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page" w:horzAnchor="margin" w:tblpXSpec="center" w:tblpY="511"/>
        <w:tblW w:w="10343" w:type="dxa"/>
        <w:tblLayout w:type="fixed"/>
        <w:tblLook w:val="04A0" w:firstRow="1" w:lastRow="0" w:firstColumn="1" w:lastColumn="0" w:noHBand="0" w:noVBand="1"/>
      </w:tblPr>
      <w:tblGrid>
        <w:gridCol w:w="1668"/>
        <w:gridCol w:w="4423"/>
        <w:gridCol w:w="1984"/>
        <w:gridCol w:w="2268"/>
      </w:tblGrid>
      <w:tr w:rsidR="002A7186" w:rsidTr="00FA295C">
        <w:trPr>
          <w:trHeight w:val="661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7186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noProof/>
                <w:lang w:eastAsia="pt-BR"/>
              </w:rPr>
              <w:drawing>
                <wp:inline distT="0" distB="0" distL="0" distR="0" wp14:anchorId="18865141" wp14:editId="73E7D877">
                  <wp:extent cx="895350" cy="895350"/>
                  <wp:effectExtent l="19050" t="0" r="0" b="0"/>
                  <wp:docPr id="3" name="Imagem 10" descr="colegio-belas-artes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egio-belas-artes-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305" cy="89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A7186" w:rsidRPr="009C5BD2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C5BD2">
              <w:rPr>
                <w:rFonts w:ascii="Arial" w:hAnsi="Arial" w:cs="Arial"/>
                <w:b/>
                <w:bCs/>
                <w:sz w:val="32"/>
                <w:szCs w:val="32"/>
              </w:rPr>
              <w:t>COLÉGIO BELAS ARTES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A7186" w:rsidRPr="00F927A0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927A0">
              <w:rPr>
                <w:rFonts w:ascii="Arial" w:hAnsi="Arial" w:cs="Arial"/>
                <w:sz w:val="12"/>
                <w:szCs w:val="12"/>
              </w:rPr>
              <w:t>Resultado</w:t>
            </w:r>
          </w:p>
        </w:tc>
      </w:tr>
      <w:tr w:rsidR="002A7186" w:rsidTr="00FA295C">
        <w:trPr>
          <w:trHeight w:val="457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A7186" w:rsidRDefault="002A7186" w:rsidP="00FA295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186" w:rsidRPr="009C5BD2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BD2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A7186" w:rsidRPr="009C5BD2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BD2">
              <w:rPr>
                <w:rFonts w:ascii="Arial" w:hAnsi="Arial" w:cs="Arial"/>
                <w:b/>
                <w:bCs/>
                <w:sz w:val="20"/>
                <w:szCs w:val="20"/>
              </w:rPr>
              <w:t>Ano/série: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A7186" w:rsidRPr="009C5BD2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7186" w:rsidTr="00FA295C">
        <w:trPr>
          <w:trHeight w:val="416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7186" w:rsidRDefault="002A7186" w:rsidP="00FA295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186" w:rsidRPr="009C5BD2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C5BD2">
              <w:rPr>
                <w:rFonts w:ascii="Arial" w:hAnsi="Arial" w:cs="Arial"/>
                <w:b/>
                <w:bCs/>
                <w:sz w:val="20"/>
                <w:szCs w:val="20"/>
              </w:rPr>
              <w:t>Professor(</w:t>
            </w:r>
            <w:proofErr w:type="gramEnd"/>
            <w:r w:rsidRPr="009C5B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Gabriel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A7186" w:rsidRPr="009C5BD2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A7186" w:rsidRPr="009C5BD2" w:rsidRDefault="002A7186" w:rsidP="00FA295C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5BD2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  <w:r w:rsidRPr="009C5BD2">
              <w:rPr>
                <w:rFonts w:ascii="Arial" w:hAnsi="Arial" w:cs="Arial"/>
                <w:sz w:val="20"/>
                <w:szCs w:val="20"/>
              </w:rPr>
              <w:t>: ___ /___ /_____</w:t>
            </w:r>
          </w:p>
        </w:tc>
      </w:tr>
    </w:tbl>
    <w:p w:rsidR="00FE5B38" w:rsidRDefault="00FE5B38" w:rsidP="00B2304A">
      <w:pPr>
        <w:jc w:val="center"/>
        <w:rPr>
          <w:rFonts w:ascii="Arial" w:hAnsi="Arial" w:cs="Arial"/>
          <w:b/>
          <w:sz w:val="40"/>
          <w:szCs w:val="20"/>
        </w:rPr>
      </w:pPr>
    </w:p>
    <w:p w:rsidR="00C05AC9" w:rsidRDefault="00B2304A" w:rsidP="00B2304A">
      <w:pPr>
        <w:jc w:val="center"/>
        <w:rPr>
          <w:rFonts w:ascii="Arial" w:hAnsi="Arial" w:cs="Arial"/>
          <w:b/>
          <w:sz w:val="40"/>
          <w:szCs w:val="20"/>
        </w:rPr>
      </w:pPr>
      <w:r w:rsidRPr="00B2304A">
        <w:rPr>
          <w:rFonts w:ascii="Arial" w:hAnsi="Arial" w:cs="Arial"/>
          <w:b/>
          <w:sz w:val="40"/>
          <w:szCs w:val="20"/>
        </w:rPr>
        <w:t>Aula Prática</w:t>
      </w:r>
    </w:p>
    <w:p w:rsidR="008733B6" w:rsidRPr="001E36BE" w:rsidRDefault="00B2304A" w:rsidP="001E36BE">
      <w:pPr>
        <w:jc w:val="center"/>
        <w:rPr>
          <w:rFonts w:ascii="Arial" w:hAnsi="Arial" w:cs="Arial"/>
          <w:sz w:val="32"/>
          <w:szCs w:val="20"/>
        </w:rPr>
      </w:pPr>
      <w:r w:rsidRPr="00B2304A">
        <w:rPr>
          <w:rFonts w:ascii="Arial" w:hAnsi="Arial" w:cs="Arial"/>
          <w:sz w:val="32"/>
          <w:szCs w:val="20"/>
        </w:rPr>
        <w:t>Fotossíntese</w:t>
      </w:r>
    </w:p>
    <w:p w:rsidR="008733B6" w:rsidRPr="008733B6" w:rsidRDefault="008733B6" w:rsidP="00B2304A">
      <w:pPr>
        <w:jc w:val="both"/>
        <w:rPr>
          <w:rFonts w:ascii="Arial" w:hAnsi="Arial" w:cs="Arial"/>
          <w:sz w:val="24"/>
          <w:szCs w:val="24"/>
        </w:rPr>
      </w:pPr>
    </w:p>
    <w:p w:rsidR="003E099E" w:rsidRPr="00C466A4" w:rsidRDefault="003E099E" w:rsidP="00B2304A">
      <w:pPr>
        <w:jc w:val="both"/>
        <w:rPr>
          <w:rFonts w:ascii="Arial" w:hAnsi="Arial" w:cs="Arial"/>
          <w:sz w:val="24"/>
          <w:szCs w:val="24"/>
        </w:rPr>
      </w:pPr>
    </w:p>
    <w:p w:rsidR="003E099E" w:rsidRPr="00C466A4" w:rsidRDefault="003E099E" w:rsidP="003E099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C466A4">
        <w:rPr>
          <w:rFonts w:ascii="Arial" w:hAnsi="Arial" w:cs="Arial"/>
          <w:b/>
          <w:sz w:val="24"/>
          <w:szCs w:val="24"/>
        </w:rPr>
        <w:t>Materiais.</w:t>
      </w:r>
    </w:p>
    <w:p w:rsidR="003E099E" w:rsidRPr="001E36BE" w:rsidRDefault="003E099E" w:rsidP="001E36BE">
      <w:pPr>
        <w:pStyle w:val="PargrafodaLista"/>
        <w:jc w:val="both"/>
        <w:rPr>
          <w:rFonts w:ascii="Arial" w:hAnsi="Arial" w:cs="Arial"/>
          <w:sz w:val="24"/>
          <w:szCs w:val="24"/>
        </w:rPr>
      </w:pPr>
      <w:proofErr w:type="spellStart"/>
      <w:r w:rsidRPr="00C466A4">
        <w:rPr>
          <w:rFonts w:ascii="Arial" w:hAnsi="Arial" w:cs="Arial"/>
          <w:sz w:val="24"/>
          <w:szCs w:val="24"/>
        </w:rPr>
        <w:t>Elodea</w:t>
      </w:r>
      <w:proofErr w:type="spellEnd"/>
      <w:r w:rsidRPr="00C466A4">
        <w:rPr>
          <w:rFonts w:ascii="Arial" w:hAnsi="Arial" w:cs="Arial"/>
          <w:sz w:val="24"/>
          <w:szCs w:val="24"/>
        </w:rPr>
        <w:t xml:space="preserve"> </w:t>
      </w:r>
    </w:p>
    <w:p w:rsidR="003E099E" w:rsidRPr="00C466A4" w:rsidRDefault="003E099E" w:rsidP="003E099E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C466A4">
        <w:rPr>
          <w:rFonts w:ascii="Arial" w:hAnsi="Arial" w:cs="Arial"/>
          <w:sz w:val="24"/>
          <w:szCs w:val="24"/>
        </w:rPr>
        <w:t>Tubos de ensaio</w:t>
      </w:r>
    </w:p>
    <w:p w:rsidR="003E099E" w:rsidRDefault="001E36BE" w:rsidP="003E099E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Estante para tubos de ensaio</w:t>
      </w:r>
    </w:p>
    <w:p w:rsidR="001E36BE" w:rsidRPr="00C466A4" w:rsidRDefault="001E36BE" w:rsidP="003E099E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Bicarbonato de sódio</w:t>
      </w:r>
    </w:p>
    <w:p w:rsidR="003E099E" w:rsidRPr="00C466A4" w:rsidRDefault="001E36BE" w:rsidP="003E099E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Caneta </w:t>
      </w:r>
    </w:p>
    <w:p w:rsidR="003E099E" w:rsidRDefault="003E099E" w:rsidP="008F0B8F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C466A4">
        <w:rPr>
          <w:rFonts w:ascii="Arial" w:hAnsi="Arial" w:cs="Arial"/>
          <w:sz w:val="24"/>
          <w:szCs w:val="24"/>
        </w:rPr>
        <w:t xml:space="preserve">Luz </w:t>
      </w:r>
    </w:p>
    <w:p w:rsidR="00C466A4" w:rsidRPr="00C466A4" w:rsidRDefault="00C466A4" w:rsidP="00B2304A">
      <w:pPr>
        <w:jc w:val="both"/>
        <w:rPr>
          <w:rFonts w:ascii="Arial" w:hAnsi="Arial" w:cs="Arial"/>
          <w:sz w:val="24"/>
          <w:szCs w:val="24"/>
        </w:rPr>
      </w:pPr>
    </w:p>
    <w:p w:rsidR="00C466A4" w:rsidRDefault="00C466A4" w:rsidP="00C466A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C466A4">
        <w:rPr>
          <w:rFonts w:ascii="Arial" w:hAnsi="Arial" w:cs="Arial"/>
          <w:b/>
          <w:sz w:val="24"/>
          <w:szCs w:val="24"/>
        </w:rPr>
        <w:t>Metodologia</w:t>
      </w:r>
      <w:r>
        <w:rPr>
          <w:rFonts w:ascii="Arial" w:hAnsi="Arial" w:cs="Arial"/>
          <w:b/>
          <w:sz w:val="24"/>
          <w:szCs w:val="24"/>
        </w:rPr>
        <w:t>.</w:t>
      </w:r>
    </w:p>
    <w:p w:rsidR="00C466A4" w:rsidRPr="00C466A4" w:rsidRDefault="00A221DE" w:rsidP="00C46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E36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E36BE">
        <w:rPr>
          <w:rFonts w:ascii="Arial" w:hAnsi="Arial" w:cs="Arial"/>
          <w:sz w:val="24"/>
          <w:szCs w:val="24"/>
        </w:rPr>
        <w:t>2</w:t>
      </w:r>
      <w:r w:rsidR="00C466A4">
        <w:rPr>
          <w:rFonts w:ascii="Arial" w:hAnsi="Arial" w:cs="Arial"/>
          <w:sz w:val="24"/>
          <w:szCs w:val="24"/>
        </w:rPr>
        <w:t>.1</w:t>
      </w:r>
      <w:r w:rsidR="00C466A4" w:rsidRPr="00C466A4">
        <w:rPr>
          <w:rFonts w:ascii="Arial" w:hAnsi="Arial" w:cs="Arial"/>
          <w:sz w:val="24"/>
          <w:szCs w:val="24"/>
        </w:rPr>
        <w:t xml:space="preserve">Colocar água dentro </w:t>
      </w:r>
      <w:r w:rsidR="001E36BE">
        <w:rPr>
          <w:rFonts w:ascii="Arial" w:hAnsi="Arial" w:cs="Arial"/>
          <w:sz w:val="24"/>
          <w:szCs w:val="24"/>
        </w:rPr>
        <w:t>dos tubos de ensaio</w:t>
      </w:r>
      <w:r w:rsidR="00C466A4" w:rsidRPr="00C466A4">
        <w:rPr>
          <w:rFonts w:ascii="Arial" w:hAnsi="Arial" w:cs="Arial"/>
          <w:sz w:val="24"/>
          <w:szCs w:val="24"/>
        </w:rPr>
        <w:t xml:space="preserve"> </w:t>
      </w:r>
    </w:p>
    <w:p w:rsidR="001E36BE" w:rsidRDefault="00A221DE" w:rsidP="001E36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E36BE">
        <w:rPr>
          <w:rFonts w:ascii="Arial" w:hAnsi="Arial" w:cs="Arial"/>
          <w:sz w:val="24"/>
          <w:szCs w:val="24"/>
        </w:rPr>
        <w:t xml:space="preserve"> 2</w:t>
      </w:r>
      <w:r w:rsidR="00C466A4">
        <w:rPr>
          <w:rFonts w:ascii="Arial" w:hAnsi="Arial" w:cs="Arial"/>
          <w:sz w:val="24"/>
          <w:szCs w:val="24"/>
        </w:rPr>
        <w:t xml:space="preserve">.2 </w:t>
      </w:r>
      <w:r w:rsidR="001E36BE">
        <w:rPr>
          <w:rFonts w:ascii="Arial" w:hAnsi="Arial" w:cs="Arial"/>
          <w:sz w:val="24"/>
          <w:szCs w:val="24"/>
        </w:rPr>
        <w:t>Enumerar os tubos A e B</w:t>
      </w:r>
      <w:r w:rsidR="00C466A4" w:rsidRPr="00C466A4">
        <w:rPr>
          <w:rFonts w:ascii="Arial" w:hAnsi="Arial" w:cs="Arial"/>
          <w:sz w:val="24"/>
          <w:szCs w:val="24"/>
        </w:rPr>
        <w:t>.</w:t>
      </w:r>
      <w:r w:rsidR="008A64FD">
        <w:rPr>
          <w:rFonts w:ascii="Arial" w:hAnsi="Arial" w:cs="Arial"/>
          <w:sz w:val="24"/>
          <w:szCs w:val="24"/>
        </w:rPr>
        <w:t xml:space="preserve"> </w:t>
      </w:r>
    </w:p>
    <w:p w:rsidR="00C466A4" w:rsidRPr="008A64FD" w:rsidRDefault="001E36BE" w:rsidP="008A64F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Diluir o bicarbonato no tubo A e diluir bem.</w:t>
      </w:r>
    </w:p>
    <w:p w:rsidR="001E36BE" w:rsidRPr="008A64FD" w:rsidRDefault="001E36BE" w:rsidP="001E36B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64FD">
        <w:rPr>
          <w:rFonts w:ascii="Arial" w:hAnsi="Arial" w:cs="Arial"/>
          <w:sz w:val="24"/>
          <w:szCs w:val="24"/>
        </w:rPr>
        <w:t xml:space="preserve">Mergulhar a planta </w:t>
      </w:r>
      <w:r>
        <w:rPr>
          <w:rFonts w:ascii="Arial" w:hAnsi="Arial" w:cs="Arial"/>
          <w:sz w:val="24"/>
          <w:szCs w:val="24"/>
        </w:rPr>
        <w:t>nos tubos</w:t>
      </w:r>
      <w:r w:rsidRPr="008A64FD">
        <w:rPr>
          <w:rFonts w:ascii="Arial" w:hAnsi="Arial" w:cs="Arial"/>
          <w:sz w:val="24"/>
          <w:szCs w:val="24"/>
        </w:rPr>
        <w:t>.</w:t>
      </w:r>
    </w:p>
    <w:p w:rsidR="00B01973" w:rsidRPr="008A64FD" w:rsidRDefault="00B01973" w:rsidP="008A64F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64FD">
        <w:rPr>
          <w:rFonts w:ascii="Arial" w:hAnsi="Arial" w:cs="Arial"/>
          <w:sz w:val="24"/>
          <w:szCs w:val="24"/>
        </w:rPr>
        <w:t xml:space="preserve">Deixar a lamparina frente ao experimento. </w:t>
      </w:r>
    </w:p>
    <w:p w:rsidR="00C466A4" w:rsidRDefault="008A64FD" w:rsidP="008A64FD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3.7 </w:t>
      </w:r>
      <w:r w:rsidR="00D025BE" w:rsidRPr="008A64FD">
        <w:rPr>
          <w:rFonts w:ascii="Arial" w:hAnsi="Arial" w:cs="Arial"/>
          <w:sz w:val="24"/>
          <w:szCs w:val="24"/>
        </w:rPr>
        <w:t>Deixar descansar.</w:t>
      </w:r>
    </w:p>
    <w:p w:rsidR="001E36BE" w:rsidRPr="008A64FD" w:rsidRDefault="001E36BE" w:rsidP="001E36B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E36BE" w:rsidRPr="008A6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917B9"/>
    <w:multiLevelType w:val="multilevel"/>
    <w:tmpl w:val="FBA22E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32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4A"/>
    <w:rsid w:val="001E36BE"/>
    <w:rsid w:val="002A7186"/>
    <w:rsid w:val="003E099E"/>
    <w:rsid w:val="004D2B4A"/>
    <w:rsid w:val="007C4BEB"/>
    <w:rsid w:val="00810FC5"/>
    <w:rsid w:val="008733B6"/>
    <w:rsid w:val="008A64FD"/>
    <w:rsid w:val="008F0B8F"/>
    <w:rsid w:val="00A221DE"/>
    <w:rsid w:val="00A923E0"/>
    <w:rsid w:val="00B01973"/>
    <w:rsid w:val="00B2304A"/>
    <w:rsid w:val="00C05AC9"/>
    <w:rsid w:val="00C466A4"/>
    <w:rsid w:val="00D025BE"/>
    <w:rsid w:val="00FC464E"/>
    <w:rsid w:val="00F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73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C4BEB"/>
    <w:rPr>
      <w:b/>
      <w:bCs/>
    </w:rPr>
  </w:style>
  <w:style w:type="paragraph" w:styleId="PargrafodaLista">
    <w:name w:val="List Paragraph"/>
    <w:basedOn w:val="Normal"/>
    <w:uiPriority w:val="34"/>
    <w:qFormat/>
    <w:rsid w:val="003E099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6A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733B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7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73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C4BEB"/>
    <w:rPr>
      <w:b/>
      <w:bCs/>
    </w:rPr>
  </w:style>
  <w:style w:type="paragraph" w:styleId="PargrafodaLista">
    <w:name w:val="List Paragraph"/>
    <w:basedOn w:val="Normal"/>
    <w:uiPriority w:val="34"/>
    <w:qFormat/>
    <w:rsid w:val="003E099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6A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733B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7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22</cp:revision>
  <dcterms:created xsi:type="dcterms:W3CDTF">2024-10-08T19:22:00Z</dcterms:created>
  <dcterms:modified xsi:type="dcterms:W3CDTF">2026-05-25T15:42:00Z</dcterms:modified>
</cp:coreProperties>
</file>